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6F2" w:rsidRPr="00A776F2" w:rsidRDefault="00A776F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76F2">
        <w:rPr>
          <w:rFonts w:ascii="Times New Roman" w:hAnsi="Times New Roman" w:cs="Times New Roman"/>
          <w:b/>
          <w:sz w:val="28"/>
          <w:szCs w:val="28"/>
        </w:rPr>
        <w:t>Дата 23.04.2020 (2 пара)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B0647D" w:rsidRPr="00B0647D" w:rsidTr="003850BA">
        <w:trPr>
          <w:trHeight w:val="566"/>
        </w:trPr>
        <w:tc>
          <w:tcPr>
            <w:tcW w:w="3462" w:type="dxa"/>
          </w:tcPr>
          <w:bookmarkEnd w:id="0"/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06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Дисциплина</w:t>
            </w:r>
          </w:p>
        </w:tc>
        <w:tc>
          <w:tcPr>
            <w:tcW w:w="6413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МДК.01.02 Кассовые операции банка</w:t>
            </w:r>
          </w:p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B0647D" w:rsidRPr="00B0647D" w:rsidTr="003850BA">
        <w:trPr>
          <w:trHeight w:val="330"/>
        </w:trPr>
        <w:tc>
          <w:tcPr>
            <w:tcW w:w="3462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Преподаватель</w:t>
            </w:r>
          </w:p>
        </w:tc>
        <w:tc>
          <w:tcPr>
            <w:tcW w:w="6413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  <w:t xml:space="preserve">Садыкова Л.Т.  </w:t>
            </w:r>
          </w:p>
        </w:tc>
      </w:tr>
      <w:tr w:rsidR="00B0647D" w:rsidRPr="00B0647D" w:rsidTr="003850BA">
        <w:trPr>
          <w:trHeight w:val="613"/>
        </w:trPr>
        <w:tc>
          <w:tcPr>
            <w:tcW w:w="3462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почта</w:t>
            </w:r>
          </w:p>
        </w:tc>
        <w:tc>
          <w:tcPr>
            <w:tcW w:w="6413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hyperlink r:id="rId5" w:history="1">
              <w:r w:rsidRPr="00B0647D">
                <w:rPr>
                  <w:rFonts w:ascii="Times New Roman" w:eastAsia="Times New Roman" w:hAnsi="Times New Roman" w:cs="Times New Roman"/>
                  <w:i/>
                  <w:color w:val="0000FF"/>
                  <w:sz w:val="28"/>
                  <w:szCs w:val="28"/>
                  <w:lang w:eastAsia="ar-SA"/>
                </w:rPr>
                <w:t>sadykova_liliya_t@mail.ru</w:t>
              </w:r>
            </w:hyperlink>
          </w:p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B0647D" w:rsidRPr="00B0647D" w:rsidTr="003850BA">
        <w:trPr>
          <w:trHeight w:val="330"/>
        </w:trPr>
        <w:tc>
          <w:tcPr>
            <w:tcW w:w="3462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Группа</w:t>
            </w:r>
          </w:p>
        </w:tc>
        <w:tc>
          <w:tcPr>
            <w:tcW w:w="6413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БД 21</w:t>
            </w:r>
          </w:p>
        </w:tc>
      </w:tr>
      <w:tr w:rsidR="00B0647D" w:rsidRPr="00B0647D" w:rsidTr="003850BA">
        <w:trPr>
          <w:trHeight w:val="346"/>
        </w:trPr>
        <w:tc>
          <w:tcPr>
            <w:tcW w:w="3462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Срок сдачи</w:t>
            </w:r>
          </w:p>
        </w:tc>
        <w:tc>
          <w:tcPr>
            <w:tcW w:w="6413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064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23.04</w:t>
            </w:r>
          </w:p>
        </w:tc>
      </w:tr>
    </w:tbl>
    <w:p w:rsidR="00B0647D" w:rsidRPr="00B0647D" w:rsidRDefault="00B0647D" w:rsidP="00B0647D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Тема: </w:t>
      </w:r>
      <w:r w:rsidRPr="00B064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Операции с иностранной валютой и чеками</w:t>
      </w:r>
    </w:p>
    <w:p w:rsidR="00B0647D" w:rsidRPr="00B0647D" w:rsidRDefault="00B0647D" w:rsidP="00B0647D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B0647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План  </w:t>
      </w:r>
    </w:p>
    <w:p w:rsidR="00B0647D" w:rsidRPr="00B0647D" w:rsidRDefault="00B0647D" w:rsidP="00B0647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</w:t>
      </w:r>
      <w:r w:rsidRPr="00B0647D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Нормативно - правовая база</w:t>
      </w:r>
    </w:p>
    <w:p w:rsidR="00B0647D" w:rsidRPr="00B0647D" w:rsidRDefault="00B0647D" w:rsidP="00B0647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Операции с иностранной валютой и чеками юридических лиц</w:t>
      </w:r>
    </w:p>
    <w:p w:rsidR="00B0647D" w:rsidRPr="00B0647D" w:rsidRDefault="00B0647D" w:rsidP="00B0647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sz w:val="28"/>
          <w:szCs w:val="28"/>
          <w:lang w:eastAsia="ar-SA"/>
        </w:rPr>
        <w:t>3. Операции с иностранной валютой и чеками юридических лиц</w:t>
      </w:r>
    </w:p>
    <w:p w:rsidR="00B0647D" w:rsidRPr="00B0647D" w:rsidRDefault="00B0647D" w:rsidP="00B0647D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B0647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Задания</w:t>
      </w:r>
      <w:r w:rsidRPr="00B0647D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</w:t>
      </w:r>
    </w:p>
    <w:p w:rsidR="00B0647D" w:rsidRPr="00B0647D" w:rsidRDefault="00B0647D" w:rsidP="00B0647D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sz w:val="28"/>
          <w:szCs w:val="28"/>
          <w:lang w:eastAsia="ar-SA"/>
        </w:rPr>
        <w:t>1. Сделать опорный конспект в тетрадь по теме занятия (используя перечисленные источники материала</w:t>
      </w:r>
    </w:p>
    <w:p w:rsidR="00B0647D" w:rsidRPr="00B0647D" w:rsidRDefault="00B0647D" w:rsidP="00B0647D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647D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Отправить отчет по выполненной работе на электронную почту</w:t>
      </w:r>
    </w:p>
    <w:p w:rsidR="00B0647D" w:rsidRPr="00B0647D" w:rsidRDefault="00B0647D" w:rsidP="00B0647D">
      <w:pPr>
        <w:suppressAutoHyphens/>
        <w:spacing w:after="0" w:line="276" w:lineRule="auto"/>
        <w:ind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647D" w:rsidRPr="00B0647D" w:rsidRDefault="00B0647D" w:rsidP="00B0647D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B0647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B0647D" w:rsidRPr="00B0647D" w:rsidRDefault="00B0647D" w:rsidP="00B0647D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B0647D" w:rsidRPr="00B0647D" w:rsidTr="003850BA">
        <w:tc>
          <w:tcPr>
            <w:tcW w:w="2376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 xml:space="preserve">Основная литература </w:t>
            </w:r>
          </w:p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513" w:type="dxa"/>
          </w:tcPr>
          <w:p w:rsidR="00B0647D" w:rsidRPr="00B0647D" w:rsidRDefault="00B0647D" w:rsidP="00B0647D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 в банках / Герасимова Е.Б., Тишина Л.С.,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Унанян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И.Р. – 2-е изд.,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доп. – М.: Форум</w:t>
            </w:r>
          </w:p>
          <w:p w:rsidR="00B0647D" w:rsidRPr="00B0647D" w:rsidRDefault="00B0647D" w:rsidP="00B0647D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операции :</w:t>
            </w:r>
            <w:proofErr w:type="gram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учебное пособие /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Мерцалова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А.И. — Москва :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КноРус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2016. — 256 с. — ISBN 978-5-390-00463-0. — URL: https://book.ru/book/920564 </w:t>
            </w:r>
          </w:p>
          <w:p w:rsidR="00B0647D" w:rsidRPr="00B0647D" w:rsidRDefault="00B0647D" w:rsidP="00B0647D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Банковские операции: учеб. для </w:t>
            </w:r>
            <w:proofErr w:type="spellStart"/>
            <w:proofErr w:type="gram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студ.учреждений</w:t>
            </w:r>
            <w:proofErr w:type="spellEnd"/>
            <w:proofErr w:type="gram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сред.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проф.образования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М.Р.Каджаева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С.В.Дубровская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8-е </w:t>
            </w:r>
            <w:proofErr w:type="spellStart"/>
            <w:proofErr w:type="gram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изд.стер</w:t>
            </w:r>
            <w:proofErr w:type="spellEnd"/>
            <w:proofErr w:type="gram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</w:t>
            </w:r>
            <w:proofErr w:type="gram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М.: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Изд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«Академия» - 2015 - 464с.</w:t>
            </w:r>
          </w:p>
          <w:p w:rsidR="00B0647D" w:rsidRPr="00B0647D" w:rsidRDefault="00B0647D" w:rsidP="00B0647D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Бухгалтерский учет в коммерческих банках: учебное пособие/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Л.В.Усатова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М.С. Сероштан, Е.В. Арская-5-е изд., </w:t>
            </w:r>
            <w:proofErr w:type="spellStart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. и доп. М.: Издательско-торговая корпорация «Дашков и К»</w:t>
            </w:r>
          </w:p>
        </w:tc>
      </w:tr>
      <w:tr w:rsidR="00B0647D" w:rsidRPr="00B0647D" w:rsidTr="003850BA">
        <w:tc>
          <w:tcPr>
            <w:tcW w:w="2376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>Дополнительная литература</w:t>
            </w:r>
          </w:p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513" w:type="dxa"/>
          </w:tcPr>
          <w:p w:rsidR="00B0647D" w:rsidRPr="00B0647D" w:rsidRDefault="00B0647D" w:rsidP="00B0647D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Банковское дело в 2 ч. Часть </w:t>
            </w:r>
            <w:proofErr w:type="gramStart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 :</w:t>
            </w:r>
            <w:proofErr w:type="gramEnd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</w:t>
            </w:r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Н. Н. Мартыненко. — 2-е изд., </w:t>
            </w:r>
            <w:proofErr w:type="spellStart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испр</w:t>
            </w:r>
            <w:proofErr w:type="spellEnd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и доп. — </w:t>
            </w:r>
            <w:proofErr w:type="gramStart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Москва :</w:t>
            </w:r>
            <w:proofErr w:type="gramEnd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Pr="00B064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[сайт].— URL: https://urait.ru/bcode/452205/ </w:t>
            </w:r>
          </w:p>
        </w:tc>
      </w:tr>
      <w:tr w:rsidR="00B0647D" w:rsidRPr="00B0647D" w:rsidTr="003850BA">
        <w:tc>
          <w:tcPr>
            <w:tcW w:w="2376" w:type="dxa"/>
          </w:tcPr>
          <w:p w:rsidR="00B0647D" w:rsidRPr="00B0647D" w:rsidRDefault="00B0647D" w:rsidP="00B0647D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B0647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lastRenderedPageBreak/>
              <w:t xml:space="preserve">Интернет ресурсы </w:t>
            </w:r>
            <w:r w:rsidRPr="00B0647D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7513" w:type="dxa"/>
          </w:tcPr>
          <w:p w:rsidR="00B0647D" w:rsidRPr="00B0647D" w:rsidRDefault="00B0647D" w:rsidP="00B0647D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B0647D" w:rsidRPr="00B0647D" w:rsidRDefault="00B0647D" w:rsidP="00B0647D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hyperlink r:id="rId6" w:history="1">
              <w:r w:rsidRPr="00B0647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https://www.book.ru</w:t>
              </w:r>
            </w:hyperlink>
          </w:p>
          <w:p w:rsidR="00B0647D" w:rsidRPr="00B0647D" w:rsidRDefault="00B0647D" w:rsidP="00B0647D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hyperlink r:id="rId7" w:history="1">
              <w:r w:rsidRPr="00B0647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https://urait.ru/</w:t>
              </w:r>
            </w:hyperlink>
            <w:r w:rsidRPr="00B06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B0647D" w:rsidRPr="00B0647D" w:rsidRDefault="00B0647D" w:rsidP="00B0647D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DC23B6" w:rsidRPr="00B0647D" w:rsidRDefault="00A776F2">
      <w:pPr>
        <w:rPr>
          <w:sz w:val="24"/>
          <w:szCs w:val="24"/>
        </w:rPr>
      </w:pPr>
    </w:p>
    <w:sectPr w:rsidR="00DC23B6" w:rsidRPr="00B0647D" w:rsidSect="00AF22AD">
      <w:headerReference w:type="default" r:id="rId8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A776F2">
    <w:pPr>
      <w:pStyle w:val="a3"/>
      <w:jc w:val="center"/>
    </w:pPr>
  </w:p>
  <w:p w:rsidR="00C0469C" w:rsidRDefault="00A776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DF"/>
    <w:rsid w:val="00370E38"/>
    <w:rsid w:val="00A56EDF"/>
    <w:rsid w:val="00A776F2"/>
    <w:rsid w:val="00B0647D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60BA"/>
  <w15:chartTrackingRefBased/>
  <w15:docId w15:val="{4A78FC82-B940-46D6-9850-65563905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647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B0647D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5" Type="http://schemas.openxmlformats.org/officeDocument/2006/relationships/hyperlink" Target="mailto:sadykova_liliya_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2020-04-22T19:26:00Z</dcterms:created>
  <dcterms:modified xsi:type="dcterms:W3CDTF">2020-04-22T19:27:00Z</dcterms:modified>
</cp:coreProperties>
</file>